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1950" w:rsidRPr="00D278F6" w:rsidRDefault="00A41950" w:rsidP="00A4195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D278F6">
        <w:rPr>
          <w:b/>
          <w:bCs/>
          <w:sz w:val="28"/>
          <w:szCs w:val="28"/>
        </w:rPr>
        <w:t xml:space="preserve">Уведомление </w:t>
      </w:r>
    </w:p>
    <w:p w:rsidR="00A41950" w:rsidRPr="00D278F6" w:rsidRDefault="00A41950" w:rsidP="00A4195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D278F6">
        <w:rPr>
          <w:b/>
          <w:bCs/>
          <w:sz w:val="28"/>
          <w:szCs w:val="28"/>
        </w:rPr>
        <w:t xml:space="preserve">о проведении публичных консультаций в рамках анализа проекта </w:t>
      </w:r>
    </w:p>
    <w:p w:rsidR="00A41950" w:rsidRPr="00D278F6" w:rsidRDefault="00A41950" w:rsidP="00A4195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D278F6">
        <w:rPr>
          <w:b/>
          <w:bCs/>
          <w:sz w:val="28"/>
          <w:szCs w:val="28"/>
        </w:rPr>
        <w:t>нормативного правового акта на соответствие его антимонопольному законодательству</w:t>
      </w:r>
    </w:p>
    <w:p w:rsidR="00A41950" w:rsidRPr="00A41950" w:rsidRDefault="00A41950" w:rsidP="00A41950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E72B9F" w:rsidRDefault="00E72B9F" w:rsidP="00E72B9F">
      <w:pPr>
        <w:tabs>
          <w:tab w:val="left" w:pos="567"/>
        </w:tabs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A41950" w:rsidRPr="00A41950">
        <w:rPr>
          <w:sz w:val="28"/>
          <w:szCs w:val="28"/>
        </w:rPr>
        <w:t xml:space="preserve">правление дорог и транспорта Липецкой области уведомляет о проведении публичных консультаций </w:t>
      </w:r>
      <w:r>
        <w:rPr>
          <w:sz w:val="28"/>
          <w:szCs w:val="28"/>
        </w:rPr>
        <w:t>по</w:t>
      </w:r>
      <w:r w:rsidR="00A41950" w:rsidRPr="00A41950">
        <w:rPr>
          <w:sz w:val="28"/>
          <w:szCs w:val="28"/>
        </w:rPr>
        <w:t xml:space="preserve"> проект</w:t>
      </w:r>
      <w:r>
        <w:rPr>
          <w:sz w:val="28"/>
          <w:szCs w:val="28"/>
        </w:rPr>
        <w:t>ам</w:t>
      </w:r>
      <w:r w:rsidR="00A41950" w:rsidRPr="00A41950">
        <w:rPr>
          <w:sz w:val="28"/>
          <w:szCs w:val="28"/>
        </w:rPr>
        <w:t xml:space="preserve"> нормативных правовых актов</w:t>
      </w:r>
      <w:r>
        <w:rPr>
          <w:sz w:val="28"/>
          <w:szCs w:val="28"/>
        </w:rPr>
        <w:t>:</w:t>
      </w:r>
    </w:p>
    <w:p w:rsidR="00A41950" w:rsidRDefault="00E72B9F" w:rsidP="00E72B9F">
      <w:pPr>
        <w:tabs>
          <w:tab w:val="left" w:pos="567"/>
        </w:tabs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Приказ управления дорог и транспорта Липецкой области </w:t>
      </w:r>
      <w:r w:rsidRPr="00E72B9F">
        <w:rPr>
          <w:sz w:val="28"/>
          <w:szCs w:val="28"/>
        </w:rPr>
        <w:t>«Об утверждении Порядка предоставления субсидий из областного бюджета на возмещение недополученных доходов в связи с осуществлением региональных воздушных перевозок пассажиров с территории Липецкой области»</w:t>
      </w:r>
      <w:r>
        <w:rPr>
          <w:sz w:val="28"/>
          <w:szCs w:val="28"/>
        </w:rPr>
        <w:t>;</w:t>
      </w:r>
    </w:p>
    <w:p w:rsidR="00E72B9F" w:rsidRDefault="00E72B9F" w:rsidP="00E72B9F">
      <w:pPr>
        <w:tabs>
          <w:tab w:val="left" w:pos="567"/>
        </w:tabs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Приказ управления дорог и транспорта Липецкой области «</w:t>
      </w:r>
      <w:r w:rsidRPr="00E72B9F">
        <w:rPr>
          <w:sz w:val="28"/>
          <w:szCs w:val="28"/>
        </w:rPr>
        <w:t>Об утверждении Порядка предоставления субсидий из областного бюджета на возмещение недополученных доходов, связанных с предоставлением юридическими лицами и индивидуальными предпринимателями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по регулируемым тарифам детям из многодетных семей, обучающимся в областных общеобразовательных организациях, муниципальных общеобразовательных организациях и в частных общеобразовательных организациях, имеющих государственную аккредитацию, обучающимся по очной форме обучения в профессиональных образовательных организациях и образовательных организациях высшего образования, в возрасте до 24 лет»</w:t>
      </w:r>
      <w:r>
        <w:rPr>
          <w:sz w:val="28"/>
          <w:szCs w:val="28"/>
        </w:rPr>
        <w:t>;</w:t>
      </w:r>
    </w:p>
    <w:p w:rsidR="00E72B9F" w:rsidRDefault="00E72B9F" w:rsidP="00E72B9F">
      <w:pPr>
        <w:tabs>
          <w:tab w:val="left" w:pos="567"/>
        </w:tabs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Приказ управления дорог и транспорта Липецкой области «</w:t>
      </w:r>
      <w:r w:rsidRPr="00E72B9F">
        <w:rPr>
          <w:sz w:val="28"/>
          <w:szCs w:val="28"/>
        </w:rPr>
        <w:t>Об утверждении Порядка предоставления субсидий из областного бюджета на возмещение недополученных доходов, связанных с предоставлением бесплатного проезда автомобильным и городским наземным электрическим транспортом по муниципальным и межмуниципальным маршрутам регулярных перевозок по регулируемым тарифам городского и пригородного сообщения детям, обучающимся в областных общеобразовательных организациях, муниципальных общеобразовательных организациях и в частных общеобразовательных организациях, имеющих государственную аккредитацию, обучающимся по очной форме обучения в профессиональных образовательных организациях и образовательных организациях высшего образования, в возрасте до 24 лет, которые воспитываются в семьях, где оба родителя или единственный родитель являются неработающими инвалидами</w:t>
      </w:r>
      <w:r>
        <w:rPr>
          <w:sz w:val="28"/>
          <w:szCs w:val="28"/>
        </w:rPr>
        <w:t>»;</w:t>
      </w:r>
      <w:r w:rsidRPr="00E72B9F">
        <w:t xml:space="preserve"> </w:t>
      </w:r>
    </w:p>
    <w:p w:rsidR="00E72B9F" w:rsidRPr="00A41950" w:rsidRDefault="00E72B9F" w:rsidP="00E72B9F">
      <w:pPr>
        <w:tabs>
          <w:tab w:val="left" w:pos="567"/>
        </w:tabs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Приказ управления дорог и транспорта Липецкой области </w:t>
      </w:r>
      <w:r w:rsidRPr="00E72B9F">
        <w:rPr>
          <w:sz w:val="28"/>
          <w:szCs w:val="28"/>
        </w:rPr>
        <w:t>«Об утверждении Порядка предоставления субсидий из областного бюджета на возмещение недополученных доходов в связи с предоставлением льготного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по регулируемым тарифам городского и пригородного сообщения»</w:t>
      </w:r>
      <w:r>
        <w:rPr>
          <w:sz w:val="28"/>
          <w:szCs w:val="28"/>
        </w:rPr>
        <w:t>.</w:t>
      </w:r>
    </w:p>
    <w:p w:rsidR="00A41950" w:rsidRDefault="00A41950" w:rsidP="00300834">
      <w:pPr>
        <w:ind w:firstLine="709"/>
        <w:jc w:val="both"/>
        <w:rPr>
          <w:sz w:val="28"/>
          <w:szCs w:val="28"/>
        </w:rPr>
      </w:pPr>
      <w:r w:rsidRPr="00A41950">
        <w:rPr>
          <w:sz w:val="28"/>
          <w:szCs w:val="28"/>
        </w:rPr>
        <w:lastRenderedPageBreak/>
        <w:t>В рамках публичных консультаций все заинтересованные лица могут направить свои предложения и замечания по данн</w:t>
      </w:r>
      <w:r w:rsidR="00E72B9F">
        <w:rPr>
          <w:sz w:val="28"/>
          <w:szCs w:val="28"/>
        </w:rPr>
        <w:t>ым</w:t>
      </w:r>
      <w:r w:rsidRPr="00A41950">
        <w:rPr>
          <w:sz w:val="28"/>
          <w:szCs w:val="28"/>
        </w:rPr>
        <w:t xml:space="preserve"> нормативн</w:t>
      </w:r>
      <w:r w:rsidR="00E72B9F">
        <w:rPr>
          <w:sz w:val="28"/>
          <w:szCs w:val="28"/>
        </w:rPr>
        <w:t>ым</w:t>
      </w:r>
      <w:r w:rsidRPr="00A41950">
        <w:rPr>
          <w:sz w:val="28"/>
          <w:szCs w:val="28"/>
        </w:rPr>
        <w:t xml:space="preserve"> правов</w:t>
      </w:r>
      <w:r w:rsidR="00E72B9F">
        <w:rPr>
          <w:sz w:val="28"/>
          <w:szCs w:val="28"/>
        </w:rPr>
        <w:t>ым</w:t>
      </w:r>
      <w:r w:rsidRPr="00A41950">
        <w:rPr>
          <w:sz w:val="28"/>
          <w:szCs w:val="28"/>
        </w:rPr>
        <w:t xml:space="preserve"> акт</w:t>
      </w:r>
      <w:r w:rsidR="00E72B9F">
        <w:rPr>
          <w:sz w:val="28"/>
          <w:szCs w:val="28"/>
        </w:rPr>
        <w:t>ам</w:t>
      </w:r>
      <w:r w:rsidRPr="00A41950">
        <w:rPr>
          <w:sz w:val="28"/>
          <w:szCs w:val="28"/>
        </w:rPr>
        <w:t>.</w:t>
      </w:r>
    </w:p>
    <w:p w:rsidR="00E72B9F" w:rsidRPr="00A41950" w:rsidRDefault="00E72B9F" w:rsidP="00300834">
      <w:pPr>
        <w:ind w:firstLine="709"/>
        <w:jc w:val="both"/>
        <w:rPr>
          <w:sz w:val="28"/>
          <w:szCs w:val="28"/>
        </w:rPr>
      </w:pPr>
    </w:p>
    <w:p w:rsidR="00A41950" w:rsidRPr="00A41950" w:rsidRDefault="00A41950" w:rsidP="00300834">
      <w:pPr>
        <w:ind w:firstLine="709"/>
        <w:jc w:val="both"/>
        <w:rPr>
          <w:sz w:val="28"/>
          <w:szCs w:val="28"/>
        </w:rPr>
      </w:pPr>
      <w:r w:rsidRPr="00A41950">
        <w:rPr>
          <w:sz w:val="28"/>
          <w:szCs w:val="28"/>
        </w:rPr>
        <w:t xml:space="preserve">Предложения и замечания принимаются по адресу: </w:t>
      </w:r>
      <w:proofErr w:type="gramStart"/>
      <w:r w:rsidRPr="00A41950">
        <w:rPr>
          <w:sz w:val="28"/>
          <w:szCs w:val="28"/>
        </w:rPr>
        <w:t>398600,г.</w:t>
      </w:r>
      <w:proofErr w:type="gramEnd"/>
      <w:r w:rsidRPr="00A41950">
        <w:rPr>
          <w:sz w:val="28"/>
          <w:szCs w:val="28"/>
        </w:rPr>
        <w:t xml:space="preserve"> Липецк, ул.</w:t>
      </w:r>
      <w:r w:rsidR="00E72B9F">
        <w:rPr>
          <w:sz w:val="28"/>
          <w:szCs w:val="28"/>
        </w:rPr>
        <w:t> </w:t>
      </w:r>
      <w:proofErr w:type="spellStart"/>
      <w:r w:rsidRPr="00A41950">
        <w:rPr>
          <w:sz w:val="28"/>
          <w:szCs w:val="28"/>
        </w:rPr>
        <w:t>Неделина</w:t>
      </w:r>
      <w:proofErr w:type="spellEnd"/>
      <w:r w:rsidRPr="00A41950">
        <w:rPr>
          <w:sz w:val="28"/>
          <w:szCs w:val="28"/>
        </w:rPr>
        <w:t xml:space="preserve">, д. 2а, управление дорог и транспорта Липецкой области, а также по адресу электронной почты: </w:t>
      </w:r>
      <w:proofErr w:type="spellStart"/>
      <w:r w:rsidRPr="00A41950">
        <w:rPr>
          <w:sz w:val="28"/>
          <w:szCs w:val="28"/>
          <w:lang w:val="en-US"/>
        </w:rPr>
        <w:t>avtodor</w:t>
      </w:r>
      <w:proofErr w:type="spellEnd"/>
      <w:r w:rsidRPr="00A41950">
        <w:rPr>
          <w:sz w:val="28"/>
          <w:szCs w:val="28"/>
        </w:rPr>
        <w:t>@</w:t>
      </w:r>
      <w:proofErr w:type="spellStart"/>
      <w:r w:rsidRPr="00A41950">
        <w:rPr>
          <w:sz w:val="28"/>
          <w:szCs w:val="28"/>
          <w:lang w:val="en-US"/>
        </w:rPr>
        <w:t>admlr</w:t>
      </w:r>
      <w:proofErr w:type="spellEnd"/>
      <w:r w:rsidRPr="00A41950">
        <w:rPr>
          <w:sz w:val="28"/>
          <w:szCs w:val="28"/>
        </w:rPr>
        <w:t>.</w:t>
      </w:r>
      <w:proofErr w:type="spellStart"/>
      <w:r w:rsidRPr="00A41950">
        <w:rPr>
          <w:sz w:val="28"/>
          <w:szCs w:val="28"/>
          <w:lang w:val="en-US"/>
        </w:rPr>
        <w:t>lipetsk</w:t>
      </w:r>
      <w:proofErr w:type="spellEnd"/>
      <w:r w:rsidRPr="00A41950">
        <w:rPr>
          <w:sz w:val="28"/>
          <w:szCs w:val="28"/>
        </w:rPr>
        <w:t>.</w:t>
      </w:r>
      <w:proofErr w:type="spellStart"/>
      <w:r w:rsidRPr="00A41950">
        <w:rPr>
          <w:sz w:val="28"/>
          <w:szCs w:val="28"/>
          <w:lang w:val="en-US"/>
        </w:rPr>
        <w:t>ru</w:t>
      </w:r>
      <w:proofErr w:type="spellEnd"/>
    </w:p>
    <w:p w:rsidR="00E72B9F" w:rsidRDefault="00E72B9F" w:rsidP="00300834">
      <w:pPr>
        <w:ind w:firstLine="709"/>
        <w:jc w:val="both"/>
        <w:rPr>
          <w:sz w:val="28"/>
          <w:szCs w:val="28"/>
        </w:rPr>
      </w:pPr>
    </w:p>
    <w:p w:rsidR="00A41950" w:rsidRDefault="00A41950" w:rsidP="00300834">
      <w:pPr>
        <w:ind w:firstLine="709"/>
        <w:jc w:val="both"/>
        <w:rPr>
          <w:sz w:val="28"/>
          <w:szCs w:val="28"/>
        </w:rPr>
      </w:pPr>
      <w:r w:rsidRPr="00A41950">
        <w:rPr>
          <w:sz w:val="28"/>
          <w:szCs w:val="28"/>
        </w:rPr>
        <w:t xml:space="preserve">Сроки приема предложений и замечаний: с </w:t>
      </w:r>
      <w:r w:rsidR="00C95A0B">
        <w:rPr>
          <w:sz w:val="28"/>
          <w:szCs w:val="28"/>
        </w:rPr>
        <w:t>10</w:t>
      </w:r>
      <w:r w:rsidR="00E72B9F">
        <w:rPr>
          <w:sz w:val="28"/>
          <w:szCs w:val="28"/>
        </w:rPr>
        <w:t>.02.2021</w:t>
      </w:r>
      <w:r w:rsidRPr="00A41950">
        <w:rPr>
          <w:sz w:val="28"/>
          <w:szCs w:val="28"/>
        </w:rPr>
        <w:t xml:space="preserve"> по </w:t>
      </w:r>
      <w:r w:rsidR="00E72B9F">
        <w:rPr>
          <w:sz w:val="28"/>
          <w:szCs w:val="28"/>
        </w:rPr>
        <w:t>1</w:t>
      </w:r>
      <w:r w:rsidR="00C95A0B">
        <w:rPr>
          <w:sz w:val="28"/>
          <w:szCs w:val="28"/>
        </w:rPr>
        <w:t>8</w:t>
      </w:r>
      <w:r w:rsidR="00E72B9F">
        <w:rPr>
          <w:sz w:val="28"/>
          <w:szCs w:val="28"/>
        </w:rPr>
        <w:t>.02.2021</w:t>
      </w:r>
      <w:r w:rsidRPr="00A41950">
        <w:rPr>
          <w:sz w:val="28"/>
          <w:szCs w:val="28"/>
        </w:rPr>
        <w:t>.</w:t>
      </w:r>
    </w:p>
    <w:p w:rsidR="00E72B9F" w:rsidRPr="00A41950" w:rsidRDefault="00E72B9F" w:rsidP="00300834">
      <w:pPr>
        <w:ind w:firstLine="709"/>
        <w:jc w:val="both"/>
        <w:rPr>
          <w:sz w:val="28"/>
          <w:szCs w:val="28"/>
        </w:rPr>
      </w:pPr>
    </w:p>
    <w:p w:rsidR="00A41950" w:rsidRDefault="00A41950" w:rsidP="00300834">
      <w:pPr>
        <w:ind w:firstLine="709"/>
        <w:jc w:val="both"/>
        <w:rPr>
          <w:sz w:val="28"/>
          <w:szCs w:val="28"/>
        </w:rPr>
      </w:pPr>
      <w:r w:rsidRPr="00A41950">
        <w:rPr>
          <w:sz w:val="28"/>
          <w:szCs w:val="28"/>
        </w:rPr>
        <w:t>Место размещения уведомления и реестра нормативных правовых актов в информационно-телекоммуникационной</w:t>
      </w:r>
      <w:bookmarkStart w:id="0" w:name="_GoBack"/>
      <w:bookmarkEnd w:id="0"/>
      <w:r w:rsidRPr="00A41950">
        <w:rPr>
          <w:sz w:val="28"/>
          <w:szCs w:val="28"/>
        </w:rPr>
        <w:t xml:space="preserve"> сети «Интернет» (полный электронный адрес): </w:t>
      </w:r>
      <w:hyperlink r:id="rId4" w:history="1">
        <w:r w:rsidR="00E72B9F" w:rsidRPr="00497231">
          <w:rPr>
            <w:rStyle w:val="a4"/>
            <w:sz w:val="28"/>
            <w:szCs w:val="28"/>
          </w:rPr>
          <w:t>http://transport-admlr.ru/antimonopolnyy-komplayens</w:t>
        </w:r>
      </w:hyperlink>
      <w:r w:rsidRPr="00A41950">
        <w:rPr>
          <w:sz w:val="28"/>
          <w:szCs w:val="28"/>
        </w:rPr>
        <w:t>.</w:t>
      </w:r>
    </w:p>
    <w:p w:rsidR="00E72B9F" w:rsidRPr="00A41950" w:rsidRDefault="00E72B9F" w:rsidP="00300834">
      <w:pPr>
        <w:ind w:firstLine="709"/>
        <w:jc w:val="both"/>
        <w:rPr>
          <w:sz w:val="28"/>
          <w:szCs w:val="28"/>
        </w:rPr>
      </w:pPr>
    </w:p>
    <w:p w:rsidR="00A41950" w:rsidRPr="00A41950" w:rsidRDefault="00A41950" w:rsidP="00300834">
      <w:pPr>
        <w:ind w:firstLine="709"/>
        <w:jc w:val="both"/>
        <w:rPr>
          <w:sz w:val="28"/>
          <w:szCs w:val="28"/>
        </w:rPr>
      </w:pPr>
      <w:r w:rsidRPr="00A41950">
        <w:rPr>
          <w:sz w:val="28"/>
          <w:szCs w:val="28"/>
        </w:rPr>
        <w:t xml:space="preserve">Все поступившие предложения и замечания будут рассмотрены до </w:t>
      </w:r>
      <w:r w:rsidR="00EB3A65">
        <w:rPr>
          <w:sz w:val="28"/>
          <w:szCs w:val="28"/>
        </w:rPr>
        <w:t>26.02.2021.</w:t>
      </w:r>
    </w:p>
    <w:p w:rsidR="00A41950" w:rsidRPr="00A41950" w:rsidRDefault="00A41950" w:rsidP="00300834">
      <w:pPr>
        <w:ind w:firstLine="709"/>
        <w:jc w:val="both"/>
        <w:rPr>
          <w:sz w:val="28"/>
          <w:szCs w:val="28"/>
        </w:rPr>
      </w:pPr>
    </w:p>
    <w:p w:rsidR="00A41950" w:rsidRPr="00A41950" w:rsidRDefault="00A41950" w:rsidP="00300834">
      <w:pPr>
        <w:ind w:firstLine="709"/>
        <w:jc w:val="both"/>
        <w:rPr>
          <w:sz w:val="28"/>
          <w:szCs w:val="28"/>
        </w:rPr>
      </w:pPr>
      <w:r w:rsidRPr="00A41950">
        <w:rPr>
          <w:sz w:val="28"/>
          <w:szCs w:val="28"/>
        </w:rPr>
        <w:t>К уведомлению прилагаются:</w:t>
      </w:r>
    </w:p>
    <w:p w:rsidR="00A41950" w:rsidRPr="00A41950" w:rsidRDefault="00A41950" w:rsidP="00300834">
      <w:pPr>
        <w:ind w:firstLine="709"/>
        <w:jc w:val="both"/>
        <w:rPr>
          <w:sz w:val="28"/>
          <w:szCs w:val="28"/>
        </w:rPr>
      </w:pPr>
      <w:r w:rsidRPr="00A41950">
        <w:rPr>
          <w:sz w:val="28"/>
          <w:szCs w:val="28"/>
        </w:rPr>
        <w:t xml:space="preserve">1. Анкета для участников публичных консультаций. </w:t>
      </w:r>
    </w:p>
    <w:p w:rsidR="00A41950" w:rsidRPr="00A41950" w:rsidRDefault="00A41950" w:rsidP="00300834">
      <w:pPr>
        <w:ind w:firstLine="709"/>
        <w:jc w:val="both"/>
        <w:rPr>
          <w:sz w:val="28"/>
          <w:szCs w:val="28"/>
        </w:rPr>
      </w:pPr>
      <w:r w:rsidRPr="00A41950">
        <w:rPr>
          <w:sz w:val="28"/>
          <w:szCs w:val="28"/>
        </w:rPr>
        <w:t xml:space="preserve">2. </w:t>
      </w:r>
      <w:r w:rsidR="00EB3A65">
        <w:rPr>
          <w:sz w:val="28"/>
          <w:szCs w:val="28"/>
        </w:rPr>
        <w:t>Тексты</w:t>
      </w:r>
      <w:r w:rsidRPr="00A41950">
        <w:rPr>
          <w:sz w:val="28"/>
          <w:szCs w:val="28"/>
        </w:rPr>
        <w:t xml:space="preserve"> проект</w:t>
      </w:r>
      <w:r w:rsidR="00EB3A65">
        <w:rPr>
          <w:sz w:val="28"/>
          <w:szCs w:val="28"/>
        </w:rPr>
        <w:t>ов</w:t>
      </w:r>
      <w:r w:rsidRPr="00A41950">
        <w:rPr>
          <w:sz w:val="28"/>
          <w:szCs w:val="28"/>
        </w:rPr>
        <w:t xml:space="preserve"> нормативн</w:t>
      </w:r>
      <w:r w:rsidR="00EB3A65">
        <w:rPr>
          <w:sz w:val="28"/>
          <w:szCs w:val="28"/>
        </w:rPr>
        <w:t>ых</w:t>
      </w:r>
      <w:r w:rsidRPr="00A41950">
        <w:rPr>
          <w:sz w:val="28"/>
          <w:szCs w:val="28"/>
        </w:rPr>
        <w:t xml:space="preserve"> правов</w:t>
      </w:r>
      <w:r w:rsidR="00EB3A65">
        <w:rPr>
          <w:sz w:val="28"/>
          <w:szCs w:val="28"/>
        </w:rPr>
        <w:t>ых</w:t>
      </w:r>
      <w:r w:rsidRPr="00A41950">
        <w:rPr>
          <w:sz w:val="28"/>
          <w:szCs w:val="28"/>
        </w:rPr>
        <w:t xml:space="preserve"> акт</w:t>
      </w:r>
      <w:r w:rsidR="00EB3A65">
        <w:rPr>
          <w:sz w:val="28"/>
          <w:szCs w:val="28"/>
        </w:rPr>
        <w:t>ов</w:t>
      </w:r>
      <w:r w:rsidRPr="00A41950">
        <w:rPr>
          <w:sz w:val="28"/>
          <w:szCs w:val="28"/>
        </w:rPr>
        <w:t>.</w:t>
      </w:r>
    </w:p>
    <w:p w:rsidR="00A41950" w:rsidRPr="00A41950" w:rsidRDefault="00A41950" w:rsidP="00300834">
      <w:pPr>
        <w:ind w:firstLine="709"/>
        <w:jc w:val="both"/>
        <w:rPr>
          <w:sz w:val="28"/>
          <w:szCs w:val="28"/>
        </w:rPr>
      </w:pPr>
    </w:p>
    <w:p w:rsidR="00A41950" w:rsidRPr="00A41950" w:rsidRDefault="00A41950" w:rsidP="00300834">
      <w:pPr>
        <w:ind w:firstLine="709"/>
        <w:jc w:val="both"/>
        <w:rPr>
          <w:sz w:val="28"/>
          <w:szCs w:val="28"/>
        </w:rPr>
      </w:pPr>
      <w:r w:rsidRPr="00A41950">
        <w:rPr>
          <w:sz w:val="28"/>
          <w:szCs w:val="28"/>
        </w:rPr>
        <w:t>Контактн</w:t>
      </w:r>
      <w:r w:rsidR="00EB3A65">
        <w:rPr>
          <w:sz w:val="28"/>
          <w:szCs w:val="28"/>
        </w:rPr>
        <w:t>ое</w:t>
      </w:r>
      <w:r w:rsidRPr="00A41950">
        <w:rPr>
          <w:sz w:val="28"/>
          <w:szCs w:val="28"/>
        </w:rPr>
        <w:t xml:space="preserve"> лиц</w:t>
      </w:r>
      <w:r w:rsidR="00EB3A65">
        <w:rPr>
          <w:sz w:val="28"/>
          <w:szCs w:val="28"/>
        </w:rPr>
        <w:t>о</w:t>
      </w:r>
      <w:r w:rsidRPr="00A41950">
        <w:rPr>
          <w:sz w:val="28"/>
          <w:szCs w:val="28"/>
        </w:rPr>
        <w:t xml:space="preserve">: </w:t>
      </w:r>
    </w:p>
    <w:p w:rsidR="00A41950" w:rsidRPr="00A41950" w:rsidRDefault="00EB3A65" w:rsidP="003008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Высочкина Ольга Александровна</w:t>
      </w:r>
      <w:r w:rsidR="00A41950" w:rsidRPr="00A41950">
        <w:rPr>
          <w:sz w:val="28"/>
          <w:szCs w:val="28"/>
        </w:rPr>
        <w:t xml:space="preserve">, </w:t>
      </w:r>
      <w:r>
        <w:rPr>
          <w:sz w:val="28"/>
          <w:szCs w:val="28"/>
        </w:rPr>
        <w:t>главный консультант отдела транспорта</w:t>
      </w:r>
    </w:p>
    <w:p w:rsidR="00A41950" w:rsidRDefault="00EB3A65" w:rsidP="003008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Телефон: </w:t>
      </w:r>
      <w:r w:rsidR="00300834">
        <w:rPr>
          <w:sz w:val="28"/>
          <w:szCs w:val="28"/>
        </w:rPr>
        <w:t>(4742) 25-88-09</w:t>
      </w:r>
      <w:r w:rsidR="00A41950" w:rsidRPr="00A41950">
        <w:rPr>
          <w:sz w:val="28"/>
          <w:szCs w:val="28"/>
        </w:rPr>
        <w:t>.</w:t>
      </w:r>
    </w:p>
    <w:p w:rsidR="00300834" w:rsidRPr="00A41950" w:rsidRDefault="00300834" w:rsidP="00300834">
      <w:pPr>
        <w:ind w:firstLine="709"/>
        <w:jc w:val="both"/>
        <w:rPr>
          <w:sz w:val="28"/>
          <w:szCs w:val="28"/>
        </w:rPr>
      </w:pPr>
    </w:p>
    <w:p w:rsidR="00A41950" w:rsidRPr="00A41950" w:rsidRDefault="00A41950" w:rsidP="00A41950">
      <w:pPr>
        <w:jc w:val="center"/>
        <w:rPr>
          <w:b/>
          <w:sz w:val="28"/>
          <w:szCs w:val="28"/>
        </w:rPr>
      </w:pPr>
    </w:p>
    <w:p w:rsidR="00EB3A65" w:rsidRDefault="00EB3A65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41950" w:rsidRPr="00A41950" w:rsidRDefault="00A41950" w:rsidP="00A41950">
      <w:pPr>
        <w:jc w:val="center"/>
        <w:rPr>
          <w:sz w:val="28"/>
          <w:szCs w:val="28"/>
        </w:rPr>
      </w:pPr>
      <w:r w:rsidRPr="00A41950">
        <w:rPr>
          <w:sz w:val="28"/>
          <w:szCs w:val="28"/>
        </w:rPr>
        <w:lastRenderedPageBreak/>
        <w:t>Анкета для участников публичных консультаций</w:t>
      </w:r>
    </w:p>
    <w:p w:rsidR="00A41950" w:rsidRPr="00A41950" w:rsidRDefault="00A41950" w:rsidP="00A41950">
      <w:pPr>
        <w:jc w:val="center"/>
        <w:rPr>
          <w:sz w:val="28"/>
          <w:szCs w:val="28"/>
          <w:highlight w:val="yellow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41950" w:rsidRPr="00A41950" w:rsidTr="001367BF">
        <w:tc>
          <w:tcPr>
            <w:tcW w:w="9345" w:type="dxa"/>
            <w:gridSpan w:val="2"/>
          </w:tcPr>
          <w:p w:rsidR="00A41950" w:rsidRPr="00A41950" w:rsidRDefault="00A41950" w:rsidP="00EB3A65">
            <w:pPr>
              <w:jc w:val="center"/>
              <w:rPr>
                <w:sz w:val="28"/>
                <w:szCs w:val="28"/>
              </w:rPr>
            </w:pPr>
            <w:r w:rsidRPr="00A41950">
              <w:rPr>
                <w:sz w:val="28"/>
                <w:szCs w:val="28"/>
              </w:rPr>
              <w:t>По возможности укажите:</w:t>
            </w:r>
          </w:p>
        </w:tc>
      </w:tr>
      <w:tr w:rsidR="00A41950" w:rsidRPr="00A41950" w:rsidTr="001367BF">
        <w:tc>
          <w:tcPr>
            <w:tcW w:w="4672" w:type="dxa"/>
          </w:tcPr>
          <w:p w:rsidR="00A41950" w:rsidRPr="00A41950" w:rsidRDefault="00A41950" w:rsidP="001367BF">
            <w:pPr>
              <w:jc w:val="both"/>
              <w:rPr>
                <w:sz w:val="28"/>
                <w:szCs w:val="28"/>
              </w:rPr>
            </w:pPr>
            <w:r w:rsidRPr="00A41950">
              <w:rPr>
                <w:sz w:val="28"/>
                <w:szCs w:val="28"/>
              </w:rPr>
              <w:t>Наименование организации:</w:t>
            </w:r>
          </w:p>
        </w:tc>
        <w:tc>
          <w:tcPr>
            <w:tcW w:w="4673" w:type="dxa"/>
          </w:tcPr>
          <w:p w:rsidR="00A41950" w:rsidRPr="00A41950" w:rsidRDefault="00A41950" w:rsidP="001367BF">
            <w:pPr>
              <w:jc w:val="center"/>
              <w:rPr>
                <w:sz w:val="28"/>
                <w:szCs w:val="28"/>
              </w:rPr>
            </w:pPr>
          </w:p>
        </w:tc>
      </w:tr>
      <w:tr w:rsidR="00A41950" w:rsidRPr="00A41950" w:rsidTr="001367BF">
        <w:tc>
          <w:tcPr>
            <w:tcW w:w="4672" w:type="dxa"/>
          </w:tcPr>
          <w:p w:rsidR="00A41950" w:rsidRPr="00A41950" w:rsidRDefault="00A41950" w:rsidP="00E72B9F">
            <w:pPr>
              <w:jc w:val="both"/>
              <w:rPr>
                <w:sz w:val="28"/>
                <w:szCs w:val="28"/>
              </w:rPr>
            </w:pPr>
            <w:r w:rsidRPr="00A41950">
              <w:rPr>
                <w:sz w:val="28"/>
                <w:szCs w:val="28"/>
              </w:rPr>
              <w:t>Сфер</w:t>
            </w:r>
            <w:r w:rsidR="00E72B9F">
              <w:rPr>
                <w:sz w:val="28"/>
                <w:szCs w:val="28"/>
              </w:rPr>
              <w:t>а</w:t>
            </w:r>
            <w:r w:rsidRPr="00A41950">
              <w:rPr>
                <w:sz w:val="28"/>
                <w:szCs w:val="28"/>
              </w:rPr>
              <w:t xml:space="preserve"> деятельности организации:</w:t>
            </w:r>
          </w:p>
        </w:tc>
        <w:tc>
          <w:tcPr>
            <w:tcW w:w="4673" w:type="dxa"/>
          </w:tcPr>
          <w:p w:rsidR="00A41950" w:rsidRPr="00A41950" w:rsidRDefault="00A41950" w:rsidP="001367BF">
            <w:pPr>
              <w:jc w:val="center"/>
              <w:rPr>
                <w:sz w:val="28"/>
                <w:szCs w:val="28"/>
              </w:rPr>
            </w:pPr>
          </w:p>
        </w:tc>
      </w:tr>
      <w:tr w:rsidR="00A41950" w:rsidRPr="00A41950" w:rsidTr="001367BF">
        <w:tc>
          <w:tcPr>
            <w:tcW w:w="4672" w:type="dxa"/>
          </w:tcPr>
          <w:p w:rsidR="00A41950" w:rsidRPr="00A41950" w:rsidRDefault="00A41950" w:rsidP="001367BF">
            <w:pPr>
              <w:jc w:val="both"/>
              <w:rPr>
                <w:sz w:val="28"/>
                <w:szCs w:val="28"/>
              </w:rPr>
            </w:pPr>
            <w:r w:rsidRPr="00A41950">
              <w:rPr>
                <w:sz w:val="28"/>
                <w:szCs w:val="28"/>
              </w:rPr>
              <w:t>Ф.И.О контактного лица:</w:t>
            </w:r>
          </w:p>
        </w:tc>
        <w:tc>
          <w:tcPr>
            <w:tcW w:w="4673" w:type="dxa"/>
          </w:tcPr>
          <w:p w:rsidR="00A41950" w:rsidRPr="00A41950" w:rsidRDefault="00A41950" w:rsidP="001367BF">
            <w:pPr>
              <w:jc w:val="center"/>
              <w:rPr>
                <w:sz w:val="28"/>
                <w:szCs w:val="28"/>
              </w:rPr>
            </w:pPr>
          </w:p>
        </w:tc>
      </w:tr>
      <w:tr w:rsidR="00A41950" w:rsidRPr="00A41950" w:rsidTr="001367BF">
        <w:tc>
          <w:tcPr>
            <w:tcW w:w="4672" w:type="dxa"/>
          </w:tcPr>
          <w:p w:rsidR="00A41950" w:rsidRPr="00A41950" w:rsidRDefault="00A41950" w:rsidP="001367BF">
            <w:pPr>
              <w:jc w:val="both"/>
              <w:rPr>
                <w:sz w:val="28"/>
                <w:szCs w:val="28"/>
              </w:rPr>
            </w:pPr>
            <w:r w:rsidRPr="00A41950">
              <w:rPr>
                <w:sz w:val="28"/>
                <w:szCs w:val="28"/>
              </w:rPr>
              <w:t>Номер телефон</w:t>
            </w:r>
            <w:r w:rsidR="00E72B9F">
              <w:rPr>
                <w:sz w:val="28"/>
                <w:szCs w:val="28"/>
              </w:rPr>
              <w:t>а</w:t>
            </w:r>
            <w:r w:rsidRPr="00A41950">
              <w:rPr>
                <w:sz w:val="28"/>
                <w:szCs w:val="28"/>
              </w:rPr>
              <w:t>:</w:t>
            </w:r>
          </w:p>
        </w:tc>
        <w:tc>
          <w:tcPr>
            <w:tcW w:w="4673" w:type="dxa"/>
          </w:tcPr>
          <w:p w:rsidR="00A41950" w:rsidRPr="00A41950" w:rsidRDefault="00A41950" w:rsidP="001367BF">
            <w:pPr>
              <w:jc w:val="center"/>
              <w:rPr>
                <w:sz w:val="28"/>
                <w:szCs w:val="28"/>
              </w:rPr>
            </w:pPr>
          </w:p>
        </w:tc>
      </w:tr>
      <w:tr w:rsidR="00A41950" w:rsidRPr="00A41950" w:rsidTr="001367BF">
        <w:tc>
          <w:tcPr>
            <w:tcW w:w="4672" w:type="dxa"/>
          </w:tcPr>
          <w:p w:rsidR="00A41950" w:rsidRPr="00A41950" w:rsidRDefault="00A41950" w:rsidP="001367BF">
            <w:pPr>
              <w:jc w:val="both"/>
              <w:rPr>
                <w:sz w:val="28"/>
                <w:szCs w:val="28"/>
              </w:rPr>
            </w:pPr>
            <w:r w:rsidRPr="00A41950">
              <w:rPr>
                <w:sz w:val="28"/>
                <w:szCs w:val="28"/>
              </w:rPr>
              <w:t>Адрес электронной почты:</w:t>
            </w:r>
          </w:p>
        </w:tc>
        <w:tc>
          <w:tcPr>
            <w:tcW w:w="4673" w:type="dxa"/>
          </w:tcPr>
          <w:p w:rsidR="00A41950" w:rsidRPr="00A41950" w:rsidRDefault="00A41950" w:rsidP="001367BF">
            <w:pPr>
              <w:jc w:val="center"/>
              <w:rPr>
                <w:sz w:val="28"/>
                <w:szCs w:val="28"/>
              </w:rPr>
            </w:pPr>
          </w:p>
        </w:tc>
      </w:tr>
    </w:tbl>
    <w:p w:rsidR="00A41950" w:rsidRPr="00A41950" w:rsidRDefault="00A41950" w:rsidP="00A41950">
      <w:pPr>
        <w:jc w:val="center"/>
        <w:rPr>
          <w:sz w:val="28"/>
          <w:szCs w:val="28"/>
          <w:highlight w:val="yellow"/>
        </w:rPr>
      </w:pPr>
    </w:p>
    <w:p w:rsidR="00A41950" w:rsidRPr="00A41950" w:rsidRDefault="00A41950" w:rsidP="00A41950">
      <w:pPr>
        <w:jc w:val="center"/>
        <w:rPr>
          <w:sz w:val="28"/>
          <w:szCs w:val="28"/>
        </w:rPr>
      </w:pPr>
      <w:r w:rsidRPr="00A41950">
        <w:rPr>
          <w:sz w:val="28"/>
          <w:szCs w:val="28"/>
        </w:rPr>
        <w:t>Общие сведения о нормативном правовом акте</w:t>
      </w:r>
    </w:p>
    <w:p w:rsidR="00A41950" w:rsidRPr="00A41950" w:rsidRDefault="00A41950" w:rsidP="00A41950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764"/>
      </w:tblGrid>
      <w:tr w:rsidR="00A41950" w:rsidRPr="00A41950" w:rsidTr="001367BF">
        <w:tc>
          <w:tcPr>
            <w:tcW w:w="4672" w:type="dxa"/>
          </w:tcPr>
          <w:p w:rsidR="00A41950" w:rsidRPr="00A41950" w:rsidRDefault="00A41950" w:rsidP="00D278F6">
            <w:pPr>
              <w:rPr>
                <w:sz w:val="28"/>
                <w:szCs w:val="28"/>
              </w:rPr>
            </w:pPr>
            <w:r w:rsidRPr="00A41950">
              <w:rPr>
                <w:sz w:val="28"/>
                <w:szCs w:val="28"/>
              </w:rPr>
              <w:t>Сфера государственного регулирования:</w:t>
            </w:r>
          </w:p>
        </w:tc>
        <w:tc>
          <w:tcPr>
            <w:tcW w:w="4764" w:type="dxa"/>
          </w:tcPr>
          <w:p w:rsidR="00A41950" w:rsidRPr="00A41950" w:rsidRDefault="00A41950" w:rsidP="001367BF">
            <w:pPr>
              <w:jc w:val="both"/>
              <w:rPr>
                <w:sz w:val="28"/>
                <w:szCs w:val="28"/>
              </w:rPr>
            </w:pPr>
          </w:p>
          <w:p w:rsidR="00A41950" w:rsidRPr="00A41950" w:rsidRDefault="00A41950" w:rsidP="001367BF">
            <w:pPr>
              <w:jc w:val="both"/>
              <w:rPr>
                <w:sz w:val="28"/>
                <w:szCs w:val="28"/>
              </w:rPr>
            </w:pPr>
          </w:p>
          <w:p w:rsidR="00A41950" w:rsidRPr="00A41950" w:rsidRDefault="00A41950" w:rsidP="001367BF">
            <w:pPr>
              <w:jc w:val="both"/>
              <w:rPr>
                <w:sz w:val="28"/>
                <w:szCs w:val="28"/>
              </w:rPr>
            </w:pPr>
          </w:p>
          <w:p w:rsidR="00A41950" w:rsidRPr="00A41950" w:rsidRDefault="00A41950" w:rsidP="001367BF">
            <w:pPr>
              <w:jc w:val="both"/>
              <w:rPr>
                <w:sz w:val="28"/>
                <w:szCs w:val="28"/>
              </w:rPr>
            </w:pPr>
          </w:p>
        </w:tc>
      </w:tr>
      <w:tr w:rsidR="00A41950" w:rsidRPr="00A41950" w:rsidTr="001367BF">
        <w:tc>
          <w:tcPr>
            <w:tcW w:w="4672" w:type="dxa"/>
          </w:tcPr>
          <w:p w:rsidR="00A41950" w:rsidRPr="00A41950" w:rsidRDefault="00A41950" w:rsidP="001367BF">
            <w:pPr>
              <w:jc w:val="both"/>
              <w:rPr>
                <w:sz w:val="28"/>
                <w:szCs w:val="28"/>
              </w:rPr>
            </w:pPr>
            <w:r w:rsidRPr="00A41950">
              <w:rPr>
                <w:sz w:val="28"/>
                <w:szCs w:val="28"/>
              </w:rPr>
              <w:t>Вид и наименование:</w:t>
            </w:r>
          </w:p>
        </w:tc>
        <w:tc>
          <w:tcPr>
            <w:tcW w:w="4764" w:type="dxa"/>
          </w:tcPr>
          <w:p w:rsidR="00A41950" w:rsidRPr="00A41950" w:rsidRDefault="00A41950" w:rsidP="001367BF">
            <w:pPr>
              <w:jc w:val="both"/>
              <w:rPr>
                <w:sz w:val="28"/>
                <w:szCs w:val="28"/>
              </w:rPr>
            </w:pPr>
          </w:p>
        </w:tc>
      </w:tr>
    </w:tbl>
    <w:p w:rsidR="00A41950" w:rsidRPr="00A41950" w:rsidRDefault="00A41950" w:rsidP="00A41950">
      <w:pPr>
        <w:rPr>
          <w:sz w:val="28"/>
          <w:szCs w:val="28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93"/>
      </w:tblGrid>
      <w:tr w:rsidR="00A41950" w:rsidRPr="00A41950" w:rsidTr="001367BF">
        <w:tc>
          <w:tcPr>
            <w:tcW w:w="9493" w:type="dxa"/>
          </w:tcPr>
          <w:p w:rsidR="00A41950" w:rsidRPr="00A41950" w:rsidRDefault="00A41950" w:rsidP="001367BF">
            <w:pPr>
              <w:tabs>
                <w:tab w:val="left" w:pos="2940"/>
              </w:tabs>
              <w:jc w:val="center"/>
              <w:rPr>
                <w:sz w:val="28"/>
                <w:szCs w:val="28"/>
              </w:rPr>
            </w:pPr>
            <w:r w:rsidRPr="00A41950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Наличие (отсутствии) в (проекте) нормативного акта положений, противоречащих антимонопольному законодательству</w:t>
            </w:r>
          </w:p>
        </w:tc>
      </w:tr>
      <w:tr w:rsidR="00A41950" w:rsidRPr="00A41950" w:rsidTr="001367BF">
        <w:tc>
          <w:tcPr>
            <w:tcW w:w="9493" w:type="dxa"/>
          </w:tcPr>
          <w:p w:rsidR="00A41950" w:rsidRPr="00A41950" w:rsidRDefault="00A41950" w:rsidP="001367BF">
            <w:pPr>
              <w:tabs>
                <w:tab w:val="left" w:pos="2940"/>
              </w:tabs>
              <w:jc w:val="center"/>
              <w:rPr>
                <w:sz w:val="28"/>
                <w:szCs w:val="28"/>
              </w:rPr>
            </w:pPr>
          </w:p>
        </w:tc>
      </w:tr>
      <w:tr w:rsidR="00A41950" w:rsidRPr="00A41950" w:rsidTr="001367BF">
        <w:tc>
          <w:tcPr>
            <w:tcW w:w="9493" w:type="dxa"/>
          </w:tcPr>
          <w:p w:rsidR="00A41950" w:rsidRPr="00A41950" w:rsidRDefault="00A41950" w:rsidP="001367BF">
            <w:pPr>
              <w:tabs>
                <w:tab w:val="left" w:pos="2940"/>
              </w:tabs>
              <w:jc w:val="center"/>
              <w:rPr>
                <w:sz w:val="28"/>
                <w:szCs w:val="28"/>
              </w:rPr>
            </w:pPr>
            <w:r w:rsidRPr="00A41950">
              <w:rPr>
                <w:sz w:val="28"/>
                <w:szCs w:val="28"/>
              </w:rPr>
              <w:t>Предложения и замечания по (проекту) нормативного правового акта</w:t>
            </w:r>
          </w:p>
        </w:tc>
      </w:tr>
      <w:tr w:rsidR="00A41950" w:rsidRPr="00A41950" w:rsidTr="001367BF">
        <w:tc>
          <w:tcPr>
            <w:tcW w:w="9493" w:type="dxa"/>
          </w:tcPr>
          <w:p w:rsidR="00A41950" w:rsidRPr="00A41950" w:rsidRDefault="00A41950" w:rsidP="001367BF">
            <w:pPr>
              <w:tabs>
                <w:tab w:val="left" w:pos="2940"/>
              </w:tabs>
              <w:jc w:val="center"/>
              <w:rPr>
                <w:sz w:val="28"/>
                <w:szCs w:val="28"/>
                <w:highlight w:val="yellow"/>
              </w:rPr>
            </w:pPr>
          </w:p>
        </w:tc>
      </w:tr>
    </w:tbl>
    <w:p w:rsidR="006F6C24" w:rsidRPr="00A41950" w:rsidRDefault="006F6C24">
      <w:pPr>
        <w:rPr>
          <w:sz w:val="28"/>
          <w:szCs w:val="28"/>
        </w:rPr>
      </w:pPr>
    </w:p>
    <w:sectPr w:rsidR="006F6C24" w:rsidRPr="00A41950" w:rsidSect="00E72B9F">
      <w:pgSz w:w="11906" w:h="16838"/>
      <w:pgMar w:top="709" w:right="851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950"/>
    <w:rsid w:val="00300834"/>
    <w:rsid w:val="00393231"/>
    <w:rsid w:val="006F6C24"/>
    <w:rsid w:val="00A41950"/>
    <w:rsid w:val="00C95A0B"/>
    <w:rsid w:val="00D278F6"/>
    <w:rsid w:val="00E72B9F"/>
    <w:rsid w:val="00EB3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DC497A-FF4D-4093-9D05-5883BDE22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19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419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72B9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transport-admlr.ru/antimonopolnyy-komplayen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625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Высочкина Ольга Александровна</dc:creator>
  <cp:keywords/>
  <dc:description/>
  <cp:lastModifiedBy>Высочкина Ольга Александровна</cp:lastModifiedBy>
  <cp:revision>3</cp:revision>
  <dcterms:created xsi:type="dcterms:W3CDTF">2021-02-09T06:23:00Z</dcterms:created>
  <dcterms:modified xsi:type="dcterms:W3CDTF">2021-02-09T08:30:00Z</dcterms:modified>
</cp:coreProperties>
</file>