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3AAE" w:rsidRPr="00A52E9F" w:rsidRDefault="00C23AAE" w:rsidP="009D463E">
      <w:pPr>
        <w:pStyle w:val="1"/>
        <w:ind w:firstLine="709"/>
        <w:rPr>
          <w:rFonts w:ascii="Times New Roman" w:hAnsi="Times New Roman" w:cs="Times New Roman"/>
          <w:sz w:val="32"/>
          <w:szCs w:val="32"/>
        </w:rPr>
      </w:pPr>
      <w:proofErr w:type="gramStart"/>
      <w:r w:rsidRPr="00A52E9F">
        <w:rPr>
          <w:rFonts w:ascii="Times New Roman" w:hAnsi="Times New Roman" w:cs="Times New Roman"/>
          <w:sz w:val="32"/>
          <w:szCs w:val="32"/>
        </w:rPr>
        <w:t>Пошаговая инструкция по получению государственной услуги «</w:t>
      </w:r>
      <w:r w:rsidR="00A52E9F" w:rsidRPr="00A52E9F">
        <w:rPr>
          <w:rFonts w:ascii="Times New Roman" w:hAnsi="Times New Roman" w:cs="Times New Roman"/>
          <w:sz w:val="32"/>
          <w:szCs w:val="32"/>
        </w:rPr>
        <w:t>Выдача специального разрешения на движение по автомобильным дорогам транспортного средства, осуществляющего перевозки тяжеловесных и (или) крупногабаритных грузов, в случае, если маршрут, часть маршрута указанного транспортного средства проходят по автомобильным дорогам регионального или межмуниципального значения, участкам таких автомобильных дорог, по автомобильным дорогам местного значения, расположенным на территориях двух и более муниципальных образований (муниципальных районов, городских</w:t>
      </w:r>
      <w:proofErr w:type="gramEnd"/>
      <w:r w:rsidR="00A52E9F" w:rsidRPr="00A52E9F">
        <w:rPr>
          <w:rFonts w:ascii="Times New Roman" w:hAnsi="Times New Roman" w:cs="Times New Roman"/>
          <w:sz w:val="32"/>
          <w:szCs w:val="32"/>
        </w:rPr>
        <w:t xml:space="preserve"> округов)</w:t>
      </w:r>
      <w:r w:rsidRPr="00A52E9F">
        <w:rPr>
          <w:rFonts w:ascii="Times New Roman" w:hAnsi="Times New Roman" w:cs="Times New Roman"/>
          <w:sz w:val="32"/>
          <w:szCs w:val="32"/>
        </w:rPr>
        <w:t>»</w:t>
      </w:r>
    </w:p>
    <w:p w:rsidR="009D463E" w:rsidRPr="004E3CF5" w:rsidRDefault="009D463E" w:rsidP="009D463E">
      <w:pPr>
        <w:ind w:firstLine="709"/>
        <w:jc w:val="both"/>
        <w:rPr>
          <w:sz w:val="24"/>
        </w:rPr>
      </w:pPr>
    </w:p>
    <w:p w:rsidR="009D463E" w:rsidRDefault="009D463E" w:rsidP="009D463E">
      <w:pPr>
        <w:tabs>
          <w:tab w:val="left" w:pos="3261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463E">
        <w:rPr>
          <w:rFonts w:ascii="Times New Roman" w:hAnsi="Times New Roman" w:cs="Times New Roman"/>
          <w:sz w:val="28"/>
        </w:rPr>
        <w:t>В Липецкой области организована возможность подачи заявлений на получение разрешений через Единый Портал государственных услуг (функций)  (</w:t>
      </w:r>
      <w:hyperlink r:id="rId5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http://www.gosuslugi.ru</w:t>
        </w:r>
      </w:hyperlink>
      <w:r w:rsidRPr="009D463E">
        <w:rPr>
          <w:rFonts w:ascii="Times New Roman" w:hAnsi="Times New Roman" w:cs="Times New Roman"/>
          <w:sz w:val="28"/>
        </w:rPr>
        <w:t>), а также через Портал государственных и муниципальных услуг Липецкой области (</w:t>
      </w:r>
      <w:hyperlink r:id="rId6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http://pgu.admlr.lipetsk.ru</w:t>
        </w:r>
      </w:hyperlink>
      <w:r w:rsidRPr="009D463E">
        <w:rPr>
          <w:rFonts w:ascii="Times New Roman" w:hAnsi="Times New Roman" w:cs="Times New Roman"/>
          <w:sz w:val="28"/>
        </w:rPr>
        <w:t xml:space="preserve">). </w:t>
      </w:r>
      <w:proofErr w:type="gramStart"/>
      <w:r w:rsidRPr="009D463E">
        <w:rPr>
          <w:rFonts w:ascii="Times New Roman" w:hAnsi="Times New Roman" w:cs="Times New Roman"/>
          <w:sz w:val="28"/>
        </w:rPr>
        <w:t xml:space="preserve">Услуга может предоставляться в электронной форме в части подачи заявления и прилагаемых к нему документов, используемой для идентификации заявителя на </w:t>
      </w:r>
      <w:hyperlink r:id="rId7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портале</w:t>
        </w:r>
      </w:hyperlink>
      <w:r w:rsidRPr="009D463E">
        <w:rPr>
          <w:rFonts w:ascii="Times New Roman" w:hAnsi="Times New Roman" w:cs="Times New Roman"/>
          <w:sz w:val="28"/>
        </w:rPr>
        <w:t xml:space="preserve"> государственных и муниципальных услуг и подписания документов </w:t>
      </w:r>
      <w:hyperlink r:id="rId8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электронной подписью</w:t>
        </w:r>
      </w:hyperlink>
      <w:r w:rsidRPr="009D463E">
        <w:rPr>
          <w:rFonts w:ascii="Times New Roman" w:hAnsi="Times New Roman" w:cs="Times New Roman"/>
          <w:sz w:val="28"/>
        </w:rPr>
        <w:t>. При обращении заявителя за предоставлением государственной услуги в электронной форме заявление о предоставлении</w:t>
      </w:r>
      <w:r w:rsidRPr="009D463E">
        <w:rPr>
          <w:rFonts w:ascii="Times New Roman" w:hAnsi="Times New Roman" w:cs="Times New Roman"/>
          <w:sz w:val="28"/>
          <w:szCs w:val="28"/>
        </w:rPr>
        <w:t xml:space="preserve"> государственной услуги и прилагаемые к нему документы подписываются электронной подписью, выданной любым аккредитованным удостоверяющим центром.</w:t>
      </w:r>
      <w:proofErr w:type="gramEnd"/>
      <w:r w:rsidRPr="009D463E">
        <w:rPr>
          <w:rFonts w:ascii="Times New Roman" w:hAnsi="Times New Roman" w:cs="Times New Roman"/>
          <w:sz w:val="28"/>
          <w:szCs w:val="28"/>
        </w:rPr>
        <w:t xml:space="preserve"> Перечень аккредитованных удостоверяющих центров можно скачать с сайта </w:t>
      </w:r>
      <w:proofErr w:type="spellStart"/>
      <w:r w:rsidRPr="009D463E">
        <w:rPr>
          <w:rFonts w:ascii="Times New Roman" w:hAnsi="Times New Roman" w:cs="Times New Roman"/>
          <w:sz w:val="28"/>
          <w:szCs w:val="28"/>
        </w:rPr>
        <w:t>Минкомсвязи</w:t>
      </w:r>
      <w:proofErr w:type="spellEnd"/>
      <w:r w:rsidRPr="009D463E">
        <w:rPr>
          <w:rFonts w:ascii="Times New Roman" w:hAnsi="Times New Roman" w:cs="Times New Roman"/>
          <w:sz w:val="28"/>
          <w:szCs w:val="28"/>
        </w:rPr>
        <w:t xml:space="preserve"> (</w:t>
      </w:r>
      <w:hyperlink r:id="rId9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http://minsvyaz.ru</w:t>
        </w:r>
      </w:hyperlink>
      <w:r w:rsidRPr="009D463E">
        <w:rPr>
          <w:rFonts w:ascii="Times New Roman" w:hAnsi="Times New Roman" w:cs="Times New Roman"/>
          <w:sz w:val="28"/>
          <w:szCs w:val="28"/>
        </w:rPr>
        <w:t xml:space="preserve">).». </w:t>
      </w:r>
    </w:p>
    <w:p w:rsidR="009D463E" w:rsidRPr="00923FB6" w:rsidRDefault="009D463E" w:rsidP="009D463E">
      <w:pPr>
        <w:tabs>
          <w:tab w:val="left" w:pos="3261"/>
        </w:tabs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923FB6">
        <w:rPr>
          <w:rFonts w:ascii="Times New Roman" w:hAnsi="Times New Roman" w:cs="Times New Roman"/>
          <w:b/>
          <w:sz w:val="28"/>
          <w:szCs w:val="28"/>
        </w:rPr>
        <w:t xml:space="preserve">Для подачи заявления </w:t>
      </w:r>
      <w:r w:rsidRPr="00923FB6">
        <w:rPr>
          <w:rFonts w:ascii="Times New Roman" w:hAnsi="Times New Roman" w:cs="Times New Roman"/>
          <w:b/>
          <w:sz w:val="28"/>
        </w:rPr>
        <w:t>необходимо:</w:t>
      </w:r>
    </w:p>
    <w:p w:rsidR="009D463E" w:rsidRPr="004E3CF5" w:rsidRDefault="009D463E" w:rsidP="00A52E9F">
      <w:pPr>
        <w:pStyle w:val="a4"/>
        <w:numPr>
          <w:ilvl w:val="0"/>
          <w:numId w:val="1"/>
        </w:numPr>
        <w:tabs>
          <w:tab w:val="left" w:pos="0"/>
        </w:tabs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Зайти на </w:t>
      </w:r>
      <w:r w:rsidRPr="009D463E">
        <w:rPr>
          <w:rFonts w:ascii="Times New Roman" w:hAnsi="Times New Roman" w:cs="Times New Roman"/>
          <w:sz w:val="28"/>
        </w:rPr>
        <w:t>Портал государственных и муниципальных услуг Липецкой области (</w:t>
      </w:r>
      <w:hyperlink r:id="rId10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http://pgu.admlr.lipetsk.ru</w:t>
        </w:r>
      </w:hyperlink>
      <w:r w:rsidRPr="009D463E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</w:t>
      </w:r>
    </w:p>
    <w:p w:rsidR="00923FB6" w:rsidRDefault="00923FB6" w:rsidP="004E3CF5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Default="00923FB6" w:rsidP="004E3CF5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Default="00923FB6" w:rsidP="004E3CF5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Default="00923FB6" w:rsidP="004E3CF5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Default="004E3CF5" w:rsidP="00923FB6">
      <w:pPr>
        <w:tabs>
          <w:tab w:val="left" w:pos="0"/>
          <w:tab w:val="left" w:pos="261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2331085</wp:posOffset>
            </wp:positionH>
            <wp:positionV relativeFrom="paragraph">
              <wp:posOffset>158750</wp:posOffset>
            </wp:positionV>
            <wp:extent cx="5678805" cy="5133975"/>
            <wp:effectExtent l="19050" t="19050" r="17145" b="28575"/>
            <wp:wrapTopAndBottom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3304" t="11750" r="11866" b="3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805" cy="5133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3FB6">
        <w:rPr>
          <w:rFonts w:ascii="Times New Roman" w:hAnsi="Times New Roman" w:cs="Times New Roman"/>
          <w:sz w:val="28"/>
          <w:szCs w:val="28"/>
        </w:rPr>
        <w:tab/>
      </w:r>
    </w:p>
    <w:p w:rsidR="009D463E" w:rsidRPr="00923FB6" w:rsidRDefault="009D463E" w:rsidP="00A52E9F">
      <w:pPr>
        <w:pStyle w:val="a4"/>
        <w:numPr>
          <w:ilvl w:val="0"/>
          <w:numId w:val="1"/>
        </w:numPr>
        <w:tabs>
          <w:tab w:val="left" w:pos="0"/>
        </w:tabs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Войти в личный кабинет.</w:t>
      </w:r>
    </w:p>
    <w:p w:rsidR="00923FB6" w:rsidRDefault="00923FB6" w:rsidP="00923FB6">
      <w:pPr>
        <w:pStyle w:val="a4"/>
        <w:tabs>
          <w:tab w:val="left" w:pos="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Pr="009D463E" w:rsidRDefault="00923FB6" w:rsidP="00923FB6">
      <w:pPr>
        <w:pStyle w:val="a4"/>
        <w:tabs>
          <w:tab w:val="left" w:pos="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D463E" w:rsidRPr="00923FB6" w:rsidRDefault="009D463E" w:rsidP="00A52E9F">
      <w:pPr>
        <w:pStyle w:val="a4"/>
        <w:numPr>
          <w:ilvl w:val="0"/>
          <w:numId w:val="1"/>
        </w:numPr>
        <w:tabs>
          <w:tab w:val="left" w:pos="0"/>
        </w:tabs>
        <w:spacing w:after="0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lastRenderedPageBreak/>
        <w:t>Выбрать вкладку «КАТАЛОГ УСЛУГ».</w:t>
      </w:r>
    </w:p>
    <w:p w:rsidR="00923FB6" w:rsidRDefault="00923FB6" w:rsidP="00923FB6">
      <w:pPr>
        <w:pStyle w:val="a4"/>
        <w:tabs>
          <w:tab w:val="left" w:pos="0"/>
        </w:tabs>
        <w:spacing w:after="0"/>
        <w:ind w:left="709"/>
        <w:jc w:val="both"/>
        <w:rPr>
          <w:rFonts w:ascii="Times New Roman" w:hAnsi="Times New Roman" w:cs="Times New Roman"/>
          <w:sz w:val="28"/>
        </w:rPr>
      </w:pPr>
    </w:p>
    <w:p w:rsidR="00923FB6" w:rsidRPr="009D463E" w:rsidRDefault="00923FB6" w:rsidP="00923FB6">
      <w:pPr>
        <w:pStyle w:val="a4"/>
        <w:tabs>
          <w:tab w:val="left" w:pos="0"/>
        </w:tabs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D463E" w:rsidRDefault="009D463E" w:rsidP="00246B99">
      <w:pPr>
        <w:pStyle w:val="a4"/>
        <w:tabs>
          <w:tab w:val="left" w:pos="3261"/>
        </w:tabs>
        <w:ind w:left="1069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01869" cy="5095875"/>
            <wp:effectExtent l="19050" t="19050" r="17881" b="28575"/>
            <wp:docPr id="1" name="Рисунок 0" descr="рис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1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4086" cy="51069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46B99" w:rsidRDefault="00246B99" w:rsidP="009D463E">
      <w:pPr>
        <w:pStyle w:val="a4"/>
        <w:tabs>
          <w:tab w:val="left" w:pos="3261"/>
        </w:tabs>
        <w:ind w:left="1069"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15626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8316"/>
        <w:gridCol w:w="7566"/>
      </w:tblGrid>
      <w:tr w:rsidR="00EC1C6B" w:rsidTr="004E3CF5">
        <w:trPr>
          <w:trHeight w:val="9492"/>
        </w:trPr>
        <w:tc>
          <w:tcPr>
            <w:tcW w:w="9511" w:type="dxa"/>
          </w:tcPr>
          <w:p w:rsidR="00EC1C6B" w:rsidRPr="009D463E" w:rsidRDefault="00EC1C6B" w:rsidP="00EC1C6B">
            <w:pPr>
              <w:pStyle w:val="a4"/>
              <w:numPr>
                <w:ilvl w:val="0"/>
                <w:numId w:val="1"/>
              </w:numPr>
              <w:tabs>
                <w:tab w:val="left" w:pos="0"/>
              </w:tabs>
              <w:ind w:left="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строке «Поиск в наименовании услуги (функции) или в наименовании организации» указать наименование услуги или часть наименования услуги, например «</w:t>
            </w:r>
            <w:proofErr w:type="spellStart"/>
            <w:r w:rsidR="001F3D64">
              <w:rPr>
                <w:rFonts w:ascii="Times New Roman" w:hAnsi="Times New Roman" w:cs="Times New Roman"/>
                <w:sz w:val="28"/>
                <w:szCs w:val="28"/>
              </w:rPr>
              <w:t>Тяжеловсных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 и нажать кнопку «Поиск».</w:t>
            </w:r>
          </w:p>
          <w:p w:rsidR="00EC1C6B" w:rsidRDefault="001F3D64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857750" cy="4423792"/>
                  <wp:effectExtent l="19050" t="19050" r="19050" b="14858"/>
                  <wp:docPr id="9" name="Рисунок 8" descr="т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4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0" cy="442379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15" w:type="dxa"/>
          </w:tcPr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1C6B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1C6B">
              <w:rPr>
                <w:rFonts w:ascii="Times New Roman" w:hAnsi="Times New Roman" w:cs="Times New Roman"/>
                <w:sz w:val="28"/>
                <w:szCs w:val="28"/>
              </w:rPr>
              <w:t xml:space="preserve">Выбрать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 Каталоге услуг кнопку «Транспорт»</w:t>
            </w:r>
            <w:r w:rsidR="00246B9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C1C6B" w:rsidRP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P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Pr="00EC1C6B" w:rsidRDefault="00246B99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635</wp:posOffset>
                  </wp:positionV>
                  <wp:extent cx="2971800" cy="2438400"/>
                  <wp:effectExtent l="19050" t="0" r="0" b="0"/>
                  <wp:wrapTight wrapText="bothSides">
                    <wp:wrapPolygon edited="0">
                      <wp:start x="-138" y="0"/>
                      <wp:lineTo x="-138" y="21431"/>
                      <wp:lineTo x="21600" y="21431"/>
                      <wp:lineTo x="21600" y="0"/>
                      <wp:lineTo x="-138" y="0"/>
                    </wp:wrapPolygon>
                  </wp:wrapTight>
                  <wp:docPr id="4" name="Рисунок 3" descr="рис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 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Pr="00EC1C6B" w:rsidRDefault="00EC1C6B" w:rsidP="00EC1C6B">
            <w:pPr>
              <w:tabs>
                <w:tab w:val="left" w:pos="93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EC1C6B" w:rsidTr="004E3CF5">
        <w:trPr>
          <w:trHeight w:val="9350"/>
        </w:trPr>
        <w:tc>
          <w:tcPr>
            <w:tcW w:w="9511" w:type="dxa"/>
          </w:tcPr>
          <w:p w:rsidR="00EC1C6B" w:rsidRDefault="001F3D64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724535</wp:posOffset>
                  </wp:positionV>
                  <wp:extent cx="4808855" cy="3886200"/>
                  <wp:effectExtent l="19050" t="19050" r="10795" b="19050"/>
                  <wp:wrapTight wrapText="bothSides">
                    <wp:wrapPolygon edited="0">
                      <wp:start x="-86" y="-106"/>
                      <wp:lineTo x="-86" y="21706"/>
                      <wp:lineTo x="21648" y="21706"/>
                      <wp:lineTo x="21648" y="-106"/>
                      <wp:lineTo x="-86" y="-106"/>
                    </wp:wrapPolygon>
                  </wp:wrapTight>
                  <wp:docPr id="10" name="Рисунок 9" descr="т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3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8855" cy="3886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EC1C6B" w:rsidRPr="00EC1C6B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="00EC1C6B">
              <w:rPr>
                <w:rFonts w:ascii="Times New Roman" w:hAnsi="Times New Roman" w:cs="Times New Roman"/>
                <w:sz w:val="28"/>
                <w:szCs w:val="28"/>
              </w:rPr>
              <w:t xml:space="preserve">  В окне «Результаты поиска» выбрать вкладку «</w:t>
            </w:r>
            <w:r w:rsidR="00246B99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="00EC1C6B">
              <w:rPr>
                <w:rFonts w:ascii="Times New Roman" w:hAnsi="Times New Roman" w:cs="Times New Roman"/>
                <w:sz w:val="28"/>
                <w:szCs w:val="28"/>
              </w:rPr>
              <w:t>слуги». В раскрывающемся меню «Организация» выбрать «Управление дорог</w:t>
            </w:r>
            <w:r w:rsidR="00246B9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C1C6B">
              <w:rPr>
                <w:rFonts w:ascii="Times New Roman" w:hAnsi="Times New Roman" w:cs="Times New Roman"/>
                <w:sz w:val="28"/>
                <w:szCs w:val="28"/>
              </w:rPr>
              <w:t>и транспорта Липецкой области».</w:t>
            </w:r>
          </w:p>
          <w:p w:rsidR="00EC1C6B" w:rsidRP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15" w:type="dxa"/>
          </w:tcPr>
          <w:p w:rsidR="00246B99" w:rsidRDefault="00EC1C6B" w:rsidP="00246B9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1C6B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46B99">
              <w:rPr>
                <w:rFonts w:ascii="Times New Roman" w:hAnsi="Times New Roman" w:cs="Times New Roman"/>
                <w:sz w:val="28"/>
                <w:szCs w:val="28"/>
              </w:rPr>
              <w:t>В открывшемся окне выбрать папку «Автотранспорт, ГИБДД»</w:t>
            </w:r>
          </w:p>
          <w:p w:rsidR="00EC1C6B" w:rsidRPr="00246B99" w:rsidRDefault="00246B99" w:rsidP="00246B9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315595</wp:posOffset>
                  </wp:positionV>
                  <wp:extent cx="4495800" cy="3238500"/>
                  <wp:effectExtent l="19050" t="19050" r="19050" b="19050"/>
                  <wp:wrapTight wrapText="bothSides">
                    <wp:wrapPolygon edited="0">
                      <wp:start x="-92" y="-127"/>
                      <wp:lineTo x="-92" y="21727"/>
                      <wp:lineTo x="21692" y="21727"/>
                      <wp:lineTo x="21692" y="-127"/>
                      <wp:lineTo x="-92" y="-127"/>
                    </wp:wrapPolygon>
                  </wp:wrapTight>
                  <wp:docPr id="6" name="Рисунок 5" descr="рис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 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800" cy="3238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C1C6B" w:rsidTr="004E3CF5">
        <w:trPr>
          <w:trHeight w:val="3164"/>
        </w:trPr>
        <w:tc>
          <w:tcPr>
            <w:tcW w:w="9511" w:type="dxa"/>
          </w:tcPr>
          <w:p w:rsidR="00EC1C6B" w:rsidRDefault="003E3864" w:rsidP="003E3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386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Выбрать услуг</w:t>
            </w:r>
            <w:r w:rsidR="001F3D64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E3864" w:rsidRPr="003E3864" w:rsidRDefault="001F3D64" w:rsidP="003E3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05400" cy="3941913"/>
                  <wp:effectExtent l="19050" t="19050" r="19050" b="20487"/>
                  <wp:docPr id="11" name="Рисунок 10" descr="т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5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5400" cy="394191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15" w:type="dxa"/>
          </w:tcPr>
          <w:p w:rsidR="00EC1C6B" w:rsidRDefault="003E3864" w:rsidP="003E3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3864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Выбрать услугу.</w:t>
            </w:r>
          </w:p>
          <w:p w:rsidR="003E3864" w:rsidRPr="003E3864" w:rsidRDefault="001F3D64" w:rsidP="003E3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20260" cy="4198650"/>
                  <wp:effectExtent l="19050" t="19050" r="27940" b="11400"/>
                  <wp:docPr id="12" name="Рисунок 11" descr="рис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 3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0260" cy="41986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D463E" w:rsidRPr="00EC1C6B" w:rsidRDefault="009D463E" w:rsidP="00EC1C6B">
      <w:pPr>
        <w:rPr>
          <w:rFonts w:ascii="Times New Roman" w:hAnsi="Times New Roman" w:cs="Times New Roman"/>
          <w:sz w:val="28"/>
          <w:szCs w:val="28"/>
        </w:rPr>
      </w:pPr>
    </w:p>
    <w:p w:rsidR="007F2687" w:rsidRDefault="003E3864" w:rsidP="00A52E9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В открывшемся окне «Услуга (функция)» нажать кнопку «ПОДАТЬ ЗАЯВЛЕНИЕ».</w:t>
      </w:r>
    </w:p>
    <w:p w:rsidR="003E3864" w:rsidRDefault="003E3864" w:rsidP="00A52E9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Заполнить поля электронной формы (обязательные для заполнения поля выделенные звездочкой).</w:t>
      </w:r>
    </w:p>
    <w:p w:rsidR="003E3864" w:rsidRPr="00C23AAE" w:rsidRDefault="003E3864" w:rsidP="00A52E9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После заполнения всех полей электронной формы нажать кнопку «ОТПРАВИТЬ».</w:t>
      </w:r>
    </w:p>
    <w:sectPr w:rsidR="003E3864" w:rsidRPr="00C23AAE" w:rsidSect="004E3CF5">
      <w:pgSz w:w="16838" w:h="11906" w:orient="landscape"/>
      <w:pgMar w:top="709" w:right="1134" w:bottom="850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81B87"/>
    <w:multiLevelType w:val="hybridMultilevel"/>
    <w:tmpl w:val="BCC42434"/>
    <w:lvl w:ilvl="0" w:tplc="8B12941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23AAE"/>
    <w:rsid w:val="001B470E"/>
    <w:rsid w:val="001F3D64"/>
    <w:rsid w:val="00246B99"/>
    <w:rsid w:val="003E3864"/>
    <w:rsid w:val="004E3CF5"/>
    <w:rsid w:val="007751BA"/>
    <w:rsid w:val="00791368"/>
    <w:rsid w:val="007F2687"/>
    <w:rsid w:val="00923FB6"/>
    <w:rsid w:val="009D463E"/>
    <w:rsid w:val="00A52E9F"/>
    <w:rsid w:val="00C23AAE"/>
    <w:rsid w:val="00EC1C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2687"/>
  </w:style>
  <w:style w:type="paragraph" w:styleId="1">
    <w:name w:val="heading 1"/>
    <w:basedOn w:val="a"/>
    <w:next w:val="a"/>
    <w:link w:val="10"/>
    <w:uiPriority w:val="99"/>
    <w:qFormat/>
    <w:rsid w:val="00C23AAE"/>
    <w:pPr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hAnsi="Arial" w:cs="Arial"/>
      <w:b/>
      <w:bCs/>
      <w:color w:val="26282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C23AAE"/>
    <w:rPr>
      <w:rFonts w:ascii="Arial" w:hAnsi="Arial" w:cs="Arial"/>
      <w:b/>
      <w:bCs/>
      <w:color w:val="26282F"/>
      <w:sz w:val="24"/>
      <w:szCs w:val="24"/>
    </w:rPr>
  </w:style>
  <w:style w:type="character" w:styleId="a3">
    <w:name w:val="Hyperlink"/>
    <w:basedOn w:val="a0"/>
    <w:rsid w:val="009D463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9D463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D46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463E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EC1C6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garantF1://12084522.21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hyperlink" Target="garantF1://29602292.815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garantF1://29602292.854" TargetMode="External"/><Relationship Id="rId11" Type="http://schemas.openxmlformats.org/officeDocument/2006/relationships/image" Target="media/image1.png"/><Relationship Id="rId5" Type="http://schemas.openxmlformats.org/officeDocument/2006/relationships/hyperlink" Target="garantF1://29602292.815" TargetMode="External"/><Relationship Id="rId15" Type="http://schemas.openxmlformats.org/officeDocument/2006/relationships/image" Target="media/image5.png"/><Relationship Id="rId10" Type="http://schemas.openxmlformats.org/officeDocument/2006/relationships/hyperlink" Target="garantF1://29602292.854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minsvyaz.ru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392</Words>
  <Characters>2237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2624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sna</dc:creator>
  <cp:lastModifiedBy>sna</cp:lastModifiedBy>
  <cp:revision>2</cp:revision>
  <dcterms:created xsi:type="dcterms:W3CDTF">2017-09-14T12:59:00Z</dcterms:created>
  <dcterms:modified xsi:type="dcterms:W3CDTF">2017-09-14T12:59:00Z</dcterms:modified>
</cp:coreProperties>
</file>